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524F" w:rsidRDefault="00CA3645" w:rsidP="00CA3645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CA3645">
        <w:rPr>
          <w:rFonts w:ascii="Times New Roman" w:hAnsi="Times New Roman"/>
          <w:b/>
          <w:sz w:val="24"/>
          <w:szCs w:val="24"/>
          <w:lang w:val="sr-Cyrl-CS"/>
        </w:rPr>
        <w:t xml:space="preserve">ИЗВЕШТАЈ РАДА </w:t>
      </w:r>
      <w:r w:rsidR="00B06D3E">
        <w:rPr>
          <w:rFonts w:ascii="Times New Roman" w:hAnsi="Times New Roman"/>
          <w:b/>
          <w:sz w:val="24"/>
          <w:szCs w:val="24"/>
        </w:rPr>
        <w:t xml:space="preserve">TIMA </w:t>
      </w:r>
      <w:r w:rsidR="001A080C">
        <w:rPr>
          <w:rFonts w:ascii="Times New Roman" w:hAnsi="Times New Roman"/>
          <w:b/>
          <w:sz w:val="24"/>
          <w:szCs w:val="24"/>
        </w:rPr>
        <w:t xml:space="preserve">ZA </w:t>
      </w:r>
      <w:r w:rsidRPr="00CA3645">
        <w:rPr>
          <w:rFonts w:ascii="Times New Roman" w:hAnsi="Times New Roman"/>
          <w:b/>
          <w:sz w:val="24"/>
          <w:szCs w:val="24"/>
          <w:lang w:val="sr-Cyrl-CS"/>
        </w:rPr>
        <w:t>ИНКЛУЗИВН</w:t>
      </w:r>
      <w:r w:rsidR="001A080C">
        <w:rPr>
          <w:rFonts w:ascii="Times New Roman" w:hAnsi="Times New Roman"/>
          <w:b/>
          <w:sz w:val="24"/>
          <w:szCs w:val="24"/>
          <w:lang w:val="sr-Cyrl-CS"/>
        </w:rPr>
        <w:t xml:space="preserve">И ПРОГРАМ </w:t>
      </w:r>
      <w:r w:rsidRPr="00CA3645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</w:p>
    <w:p w:rsidR="00CA3645" w:rsidRPr="009378FF" w:rsidRDefault="001A080C" w:rsidP="00CA3645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>
        <w:rPr>
          <w:rFonts w:ascii="Times New Roman" w:hAnsi="Times New Roman"/>
          <w:b/>
          <w:sz w:val="24"/>
          <w:szCs w:val="24"/>
          <w:lang w:val="sr-Cyrl-CS"/>
        </w:rPr>
        <w:t xml:space="preserve">ШКОЛСКА </w:t>
      </w:r>
      <w:r w:rsidR="00CA3645" w:rsidRPr="009378FF">
        <w:rPr>
          <w:rFonts w:ascii="Times New Roman" w:hAnsi="Times New Roman"/>
          <w:b/>
          <w:sz w:val="24"/>
          <w:szCs w:val="24"/>
          <w:lang w:val="sr-Cyrl-CS"/>
        </w:rPr>
        <w:t>2013/2014</w:t>
      </w:r>
    </w:p>
    <w:p w:rsidR="00CD331E" w:rsidRPr="00B06D3E" w:rsidRDefault="00CD331E">
      <w:pPr>
        <w:rPr>
          <w:lang w:val="sr-Cyrl-CS"/>
        </w:rPr>
      </w:pPr>
    </w:p>
    <w:p w:rsidR="00CD331E" w:rsidRDefault="00CD331E" w:rsidP="00CD331E">
      <w:pPr>
        <w:pStyle w:val="NoSpacing"/>
        <w:rPr>
          <w:rFonts w:ascii="Times New Roman" w:hAnsi="Times New Roman"/>
          <w:noProof/>
          <w:sz w:val="24"/>
          <w:szCs w:val="24"/>
          <w:lang w:val="sr-Cyrl-CS"/>
        </w:rPr>
      </w:pPr>
      <w:r w:rsidRPr="008E6114">
        <w:rPr>
          <w:rFonts w:ascii="Times New Roman" w:hAnsi="Times New Roman"/>
          <w:noProof/>
          <w:sz w:val="24"/>
          <w:szCs w:val="24"/>
          <w:lang w:val="sr-Cyrl-CS"/>
        </w:rPr>
        <w:t xml:space="preserve">Тим за </w:t>
      </w:r>
      <w:r>
        <w:rPr>
          <w:rFonts w:ascii="Times New Roman" w:hAnsi="Times New Roman"/>
          <w:noProof/>
          <w:sz w:val="24"/>
          <w:szCs w:val="24"/>
          <w:lang w:val="sr-Cyrl-CS"/>
        </w:rPr>
        <w:t>инкузивно образовање</w:t>
      </w:r>
    </w:p>
    <w:p w:rsidR="00CD331E" w:rsidRDefault="00CD331E" w:rsidP="00CD331E">
      <w:pPr>
        <w:pStyle w:val="NoSpacing"/>
        <w:rPr>
          <w:rFonts w:ascii="Times New Roman" w:hAnsi="Times New Roman"/>
          <w:noProof/>
          <w:sz w:val="24"/>
          <w:szCs w:val="24"/>
          <w:lang w:val="sr-Cyrl-CS"/>
        </w:rPr>
      </w:pPr>
    </w:p>
    <w:p w:rsidR="00CD331E" w:rsidRDefault="00CD331E" w:rsidP="00CD331E">
      <w:pPr>
        <w:pStyle w:val="NoSpacing"/>
        <w:rPr>
          <w:rFonts w:ascii="Times New Roman" w:hAnsi="Times New Roman"/>
          <w:noProof/>
          <w:sz w:val="24"/>
          <w:szCs w:val="24"/>
          <w:lang w:val="sr-Cyrl-CS"/>
        </w:rPr>
      </w:pPr>
      <w:r>
        <w:rPr>
          <w:rFonts w:ascii="Times New Roman" w:hAnsi="Times New Roman"/>
          <w:noProof/>
          <w:sz w:val="24"/>
          <w:szCs w:val="24"/>
          <w:lang w:val="sr-Cyrl-CS"/>
        </w:rPr>
        <w:t>Координатор: мр Дијана Копуновић Торма, психолог</w:t>
      </w:r>
    </w:p>
    <w:p w:rsidR="00CD331E" w:rsidRDefault="00CD331E" w:rsidP="00CD331E">
      <w:pPr>
        <w:pStyle w:val="NoSpacing"/>
        <w:rPr>
          <w:rFonts w:ascii="Times New Roman" w:hAnsi="Times New Roman"/>
          <w:noProof/>
          <w:sz w:val="24"/>
          <w:szCs w:val="24"/>
          <w:lang w:val="sr-Cyrl-CS"/>
        </w:rPr>
      </w:pPr>
      <w:r>
        <w:rPr>
          <w:rFonts w:ascii="Times New Roman" w:hAnsi="Times New Roman"/>
          <w:noProof/>
          <w:sz w:val="24"/>
          <w:szCs w:val="24"/>
          <w:lang w:val="sr-Cyrl-CS"/>
        </w:rPr>
        <w:t>Чланови: Јасна Скендеровић, логопед, Јасмина Кукић, педагог и васпитачи: Драгица Џмура, Јелена Жепинић и Клара Видаковић;</w:t>
      </w:r>
    </w:p>
    <w:p w:rsidR="00F42C14" w:rsidRDefault="00F42C14" w:rsidP="00F42C14">
      <w:pPr>
        <w:spacing w:after="0" w:line="240" w:lineRule="auto"/>
        <w:rPr>
          <w:rFonts w:ascii="Times New Roman" w:hAnsi="Times New Roman"/>
          <w:sz w:val="24"/>
          <w:szCs w:val="24"/>
          <w:lang w:val="sr-Cyrl-CS"/>
        </w:rPr>
      </w:pPr>
    </w:p>
    <w:p w:rsidR="00F42C14" w:rsidRDefault="00F42C14" w:rsidP="00F42C14">
      <w:pPr>
        <w:spacing w:after="0" w:line="240" w:lineRule="auto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Сва деца са сметњама у развоју која су уписана и за које је утврђено да имају потребу за додатном подршком су укључена у инклузивни програм установе. Родитељи су информисани о карактеристикама рада и о томе шта могу очекивати и укључени су у рад тимова за ИОП. </w:t>
      </w:r>
    </w:p>
    <w:p w:rsidR="00CD331E" w:rsidRDefault="00CD331E" w:rsidP="00CD331E">
      <w:pPr>
        <w:pStyle w:val="NoSpacing"/>
        <w:rPr>
          <w:rFonts w:ascii="Times New Roman" w:hAnsi="Times New Roman"/>
          <w:noProof/>
          <w:sz w:val="24"/>
          <w:szCs w:val="24"/>
          <w:lang w:val="sr-Cyrl-CS"/>
        </w:rPr>
      </w:pPr>
    </w:p>
    <w:p w:rsidR="00CD331E" w:rsidRPr="00CA3645" w:rsidRDefault="00CA3645" w:rsidP="00CA3645">
      <w:pPr>
        <w:pStyle w:val="NoSpacing"/>
        <w:numPr>
          <w:ilvl w:val="0"/>
          <w:numId w:val="3"/>
        </w:numPr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>
        <w:rPr>
          <w:rFonts w:ascii="Times New Roman" w:hAnsi="Times New Roman"/>
          <w:noProof/>
          <w:sz w:val="24"/>
          <w:szCs w:val="24"/>
          <w:lang w:val="sr-Cyrl-CS"/>
        </w:rPr>
        <w:t>У периду јун/август/септембар 2013-радило се на одређивању група и васпитача који ће  реализовати инклузивни програм. Сагледавање списка деце за коју се у протеклој школској години израђивао ИОП-а која остају у вртићима , те увид у списак деце новоуписане за коју је интерресорна комисија дало препоруку за израду ИОП-а и за коју су родитељи изразили потребу за укључивањем у програм.</w:t>
      </w:r>
    </w:p>
    <w:p w:rsidR="00CD331E" w:rsidRPr="00CA3645" w:rsidRDefault="00CA3645" w:rsidP="00FB610A">
      <w:pPr>
        <w:pStyle w:val="NoSpacing"/>
        <w:rPr>
          <w:rFonts w:ascii="Times New Roman" w:hAnsi="Times New Roman"/>
          <w:b/>
          <w:noProof/>
          <w:color w:val="FFFFFF" w:themeColor="background1"/>
          <w:sz w:val="32"/>
          <w:szCs w:val="32"/>
          <w:lang w:val="sr-Cyrl-CS"/>
        </w:rPr>
      </w:pPr>
      <w:r w:rsidRPr="00CA3645">
        <w:rPr>
          <w:rFonts w:ascii="Times New Roman" w:hAnsi="Times New Roman"/>
          <w:b/>
          <w:noProof/>
          <w:color w:val="FFFFFF" w:themeColor="background1"/>
          <w:sz w:val="24"/>
          <w:szCs w:val="24"/>
          <w:lang w:val="sr-Cyrl-CS"/>
        </w:rPr>
        <w:t>ј</w:t>
      </w:r>
      <w:r w:rsidRPr="00CA3645">
        <w:rPr>
          <w:rFonts w:ascii="Times New Roman" w:hAnsi="Times New Roman"/>
          <w:b/>
          <w:noProof/>
          <w:color w:val="FFFFFF" w:themeColor="background1"/>
          <w:sz w:val="32"/>
          <w:szCs w:val="32"/>
          <w:lang w:val="sr-Cyrl-CS"/>
        </w:rPr>
        <w:t xml:space="preserve"> </w:t>
      </w:r>
    </w:p>
    <w:p w:rsidR="00FE09DB" w:rsidRDefault="00CA3645" w:rsidP="00CA3645">
      <w:pPr>
        <w:pStyle w:val="NoSpacing"/>
        <w:numPr>
          <w:ilvl w:val="0"/>
          <w:numId w:val="3"/>
        </w:numPr>
        <w:rPr>
          <w:rFonts w:ascii="Times New Roman" w:hAnsi="Times New Roman"/>
          <w:noProof/>
          <w:sz w:val="24"/>
          <w:szCs w:val="24"/>
          <w:lang w:val="sr-Cyrl-CS"/>
        </w:rPr>
      </w:pPr>
      <w:r w:rsidRPr="00CA3645">
        <w:rPr>
          <w:rFonts w:ascii="Times New Roman" w:hAnsi="Times New Roman"/>
          <w:noProof/>
          <w:sz w:val="24"/>
          <w:szCs w:val="24"/>
          <w:lang w:val="sr-Cyrl-CS"/>
        </w:rPr>
        <w:t>Мај, јун</w:t>
      </w:r>
      <w:r w:rsidR="00AB3A26">
        <w:rPr>
          <w:rFonts w:ascii="Times New Roman" w:hAnsi="Times New Roman"/>
          <w:noProof/>
          <w:sz w:val="24"/>
          <w:szCs w:val="24"/>
          <w:lang w:val="sr-Cyrl-CS"/>
        </w:rPr>
        <w:t>, јул 2013</w:t>
      </w:r>
      <w:r>
        <w:rPr>
          <w:rFonts w:ascii="Times New Roman" w:hAnsi="Times New Roman"/>
          <w:noProof/>
          <w:sz w:val="24"/>
          <w:szCs w:val="24"/>
          <w:lang w:val="sr-Cyrl-CS"/>
        </w:rPr>
        <w:t>- Индивидуални разговори са родитељима шесторо деце новоуписане са сметњама у развоју поводом укључивања у инклузивни програм и договор о планираним активностима</w:t>
      </w:r>
      <w:r w:rsidR="00FB610A">
        <w:rPr>
          <w:rFonts w:ascii="Times New Roman" w:hAnsi="Times New Roman"/>
          <w:noProof/>
          <w:sz w:val="24"/>
          <w:szCs w:val="24"/>
          <w:lang w:val="sr-Cyrl-CS"/>
        </w:rPr>
        <w:t xml:space="preserve"> који је обавио координатор програма заједно са СТИО тимом.</w:t>
      </w:r>
    </w:p>
    <w:p w:rsidR="00FB610A" w:rsidRDefault="00FB610A" w:rsidP="00FB610A">
      <w:pPr>
        <w:pStyle w:val="NoSpacing"/>
        <w:ind w:left="720"/>
        <w:rPr>
          <w:rFonts w:ascii="Times New Roman" w:hAnsi="Times New Roman"/>
          <w:noProof/>
          <w:sz w:val="24"/>
          <w:szCs w:val="24"/>
          <w:lang w:val="sr-Cyrl-CS"/>
        </w:rPr>
      </w:pPr>
    </w:p>
    <w:p w:rsidR="00FB610A" w:rsidRDefault="00FB610A" w:rsidP="00CA3645">
      <w:pPr>
        <w:pStyle w:val="NoSpacing"/>
        <w:numPr>
          <w:ilvl w:val="0"/>
          <w:numId w:val="3"/>
        </w:numPr>
        <w:rPr>
          <w:rFonts w:ascii="Times New Roman" w:hAnsi="Times New Roman"/>
          <w:noProof/>
          <w:sz w:val="24"/>
          <w:szCs w:val="24"/>
          <w:lang w:val="sr-Cyrl-CS"/>
        </w:rPr>
      </w:pPr>
      <w:r>
        <w:rPr>
          <w:rFonts w:ascii="Times New Roman" w:hAnsi="Times New Roman"/>
          <w:noProof/>
          <w:sz w:val="24"/>
          <w:szCs w:val="24"/>
          <w:lang w:val="sr-Cyrl-CS"/>
        </w:rPr>
        <w:t>Током школске године остварена је сарадња са интерресорном комисијом, контакти су се реализовали путем мејлова, радним састанцима.</w:t>
      </w:r>
    </w:p>
    <w:p w:rsidR="00FB610A" w:rsidRDefault="00FB610A" w:rsidP="00FB610A">
      <w:pPr>
        <w:pStyle w:val="ListParagraph"/>
        <w:rPr>
          <w:rFonts w:ascii="Times New Roman" w:hAnsi="Times New Roman"/>
          <w:noProof/>
          <w:sz w:val="24"/>
          <w:szCs w:val="24"/>
          <w:lang w:val="sr-Cyrl-CS"/>
        </w:rPr>
      </w:pPr>
    </w:p>
    <w:p w:rsidR="00FB610A" w:rsidRDefault="00FB610A" w:rsidP="00CA3645">
      <w:pPr>
        <w:pStyle w:val="NoSpacing"/>
        <w:numPr>
          <w:ilvl w:val="0"/>
          <w:numId w:val="3"/>
        </w:numPr>
        <w:rPr>
          <w:rFonts w:ascii="Times New Roman" w:hAnsi="Times New Roman"/>
          <w:noProof/>
          <w:sz w:val="24"/>
          <w:szCs w:val="24"/>
          <w:lang w:val="sr-Cyrl-CS"/>
        </w:rPr>
      </w:pPr>
      <w:r>
        <w:rPr>
          <w:rFonts w:ascii="Times New Roman" w:hAnsi="Times New Roman"/>
          <w:noProof/>
          <w:sz w:val="24"/>
          <w:szCs w:val="24"/>
          <w:lang w:val="sr-Cyrl-CS"/>
        </w:rPr>
        <w:t>У септембру 2013 је дат распоред стручних сарадника и васпитача који ће бити задужени за израду ИОП-а и индивидуализацији.</w:t>
      </w:r>
    </w:p>
    <w:p w:rsidR="00FB610A" w:rsidRDefault="00FB610A" w:rsidP="00FB610A">
      <w:pPr>
        <w:pStyle w:val="ListParagraph"/>
        <w:rPr>
          <w:rFonts w:ascii="Times New Roman" w:hAnsi="Times New Roman"/>
          <w:noProof/>
          <w:sz w:val="24"/>
          <w:szCs w:val="24"/>
          <w:lang w:val="sr-Cyrl-CS"/>
        </w:rPr>
      </w:pPr>
    </w:p>
    <w:p w:rsidR="00FB610A" w:rsidRDefault="00FB610A" w:rsidP="00CA3645">
      <w:pPr>
        <w:pStyle w:val="NoSpacing"/>
        <w:numPr>
          <w:ilvl w:val="0"/>
          <w:numId w:val="3"/>
        </w:numPr>
        <w:rPr>
          <w:rFonts w:ascii="Times New Roman" w:hAnsi="Times New Roman"/>
          <w:noProof/>
          <w:sz w:val="24"/>
          <w:szCs w:val="24"/>
          <w:lang w:val="sr-Cyrl-CS"/>
        </w:rPr>
      </w:pPr>
      <w:r>
        <w:rPr>
          <w:rFonts w:ascii="Times New Roman" w:hAnsi="Times New Roman"/>
          <w:noProof/>
          <w:sz w:val="24"/>
          <w:szCs w:val="24"/>
          <w:lang w:val="sr-Cyrl-CS"/>
        </w:rPr>
        <w:t>Саветодавни разговори са родитељима деце са сметњама у развоју у инклузивном програму реализовали су се од септембра 2013/ до марта 2014.</w:t>
      </w:r>
    </w:p>
    <w:p w:rsidR="00FB610A" w:rsidRDefault="00FB610A" w:rsidP="00FB610A">
      <w:pPr>
        <w:pStyle w:val="ListParagraph"/>
        <w:rPr>
          <w:rFonts w:ascii="Times New Roman" w:hAnsi="Times New Roman"/>
          <w:noProof/>
          <w:sz w:val="24"/>
          <w:szCs w:val="24"/>
          <w:lang w:val="sr-Cyrl-CS"/>
        </w:rPr>
      </w:pPr>
    </w:p>
    <w:p w:rsidR="00FB610A" w:rsidRDefault="00FB610A" w:rsidP="00CA3645">
      <w:pPr>
        <w:pStyle w:val="NoSpacing"/>
        <w:numPr>
          <w:ilvl w:val="0"/>
          <w:numId w:val="3"/>
        </w:numPr>
        <w:rPr>
          <w:rFonts w:ascii="Times New Roman" w:hAnsi="Times New Roman"/>
          <w:noProof/>
          <w:sz w:val="24"/>
          <w:szCs w:val="24"/>
          <w:lang w:val="sr-Cyrl-CS"/>
        </w:rPr>
      </w:pPr>
      <w:r>
        <w:rPr>
          <w:rFonts w:ascii="Times New Roman" w:hAnsi="Times New Roman"/>
          <w:noProof/>
          <w:sz w:val="24"/>
          <w:szCs w:val="24"/>
          <w:lang w:val="sr-Cyrl-CS"/>
        </w:rPr>
        <w:t>Учешће у активностима Мреже подршке инклузивном образовању у марту месецу 2014, где су приказани примери добре праксе округа Сомбора, као и две Суботичке школе ОШ"Ђуро Салај" и Кизур Иштван".</w:t>
      </w:r>
    </w:p>
    <w:p w:rsidR="00FB610A" w:rsidRDefault="00FB610A" w:rsidP="00FB610A">
      <w:pPr>
        <w:pStyle w:val="ListParagraph"/>
        <w:rPr>
          <w:rFonts w:ascii="Times New Roman" w:hAnsi="Times New Roman"/>
          <w:noProof/>
          <w:sz w:val="24"/>
          <w:szCs w:val="24"/>
          <w:lang w:val="sr-Cyrl-CS"/>
        </w:rPr>
      </w:pPr>
    </w:p>
    <w:p w:rsidR="00FE09DB" w:rsidRPr="00FB610A" w:rsidRDefault="00FB610A" w:rsidP="00480674">
      <w:pPr>
        <w:pStyle w:val="NoSpacing"/>
        <w:numPr>
          <w:ilvl w:val="0"/>
          <w:numId w:val="3"/>
        </w:numPr>
        <w:rPr>
          <w:rFonts w:ascii="Times New Roman" w:hAnsi="Times New Roman"/>
          <w:b/>
          <w:noProof/>
          <w:color w:val="FF0000"/>
          <w:sz w:val="32"/>
          <w:szCs w:val="32"/>
          <w:lang w:val="sr-Cyrl-CS"/>
        </w:rPr>
      </w:pPr>
      <w:r w:rsidRPr="00FB610A">
        <w:rPr>
          <w:rFonts w:ascii="Times New Roman" w:hAnsi="Times New Roman"/>
          <w:noProof/>
          <w:sz w:val="24"/>
          <w:szCs w:val="24"/>
          <w:lang w:val="sr-Cyrl-CS"/>
        </w:rPr>
        <w:lastRenderedPageBreak/>
        <w:t xml:space="preserve">Одржан је и организован састанак са удружењем "Заједно" </w:t>
      </w:r>
      <w:r w:rsidR="00480674">
        <w:rPr>
          <w:rFonts w:ascii="Times New Roman" w:hAnsi="Times New Roman"/>
          <w:noProof/>
          <w:sz w:val="24"/>
          <w:szCs w:val="24"/>
          <w:lang w:val="sr-Cyrl-CS"/>
        </w:rPr>
        <w:t>у П.У."Наша радост" у деце</w:t>
      </w:r>
      <w:r w:rsidR="00AB11F9">
        <w:rPr>
          <w:rFonts w:ascii="Times New Roman" w:hAnsi="Times New Roman"/>
          <w:noProof/>
          <w:sz w:val="24"/>
          <w:szCs w:val="24"/>
          <w:lang w:val="sr-Cyrl-CS"/>
        </w:rPr>
        <w:t>м</w:t>
      </w:r>
      <w:r w:rsidR="00480674">
        <w:rPr>
          <w:rFonts w:ascii="Times New Roman" w:hAnsi="Times New Roman"/>
          <w:noProof/>
          <w:sz w:val="24"/>
          <w:szCs w:val="24"/>
          <w:lang w:val="sr-Cyrl-CS"/>
        </w:rPr>
        <w:t xml:space="preserve">бру где је потписан </w:t>
      </w:r>
      <w:r w:rsidR="00AB11F9">
        <w:rPr>
          <w:rFonts w:ascii="Times New Roman" w:hAnsi="Times New Roman"/>
          <w:noProof/>
          <w:sz w:val="24"/>
          <w:szCs w:val="24"/>
          <w:lang w:val="sr-Cyrl-CS"/>
        </w:rPr>
        <w:t xml:space="preserve">и </w:t>
      </w:r>
      <w:r w:rsidR="007701ED">
        <w:rPr>
          <w:rFonts w:ascii="Times New Roman" w:hAnsi="Times New Roman"/>
          <w:noProof/>
          <w:sz w:val="24"/>
          <w:szCs w:val="24"/>
          <w:lang w:val="sr-Cyrl-CS"/>
        </w:rPr>
        <w:t xml:space="preserve">где је било речи да би било неопходно да се потпише </w:t>
      </w:r>
      <w:r w:rsidR="00480674">
        <w:rPr>
          <w:rFonts w:ascii="Times New Roman" w:hAnsi="Times New Roman"/>
          <w:noProof/>
          <w:sz w:val="24"/>
          <w:szCs w:val="24"/>
          <w:lang w:val="sr-Cyrl-CS"/>
        </w:rPr>
        <w:t>протокол о сарадњи ове две установе.</w:t>
      </w:r>
    </w:p>
    <w:p w:rsidR="00450004" w:rsidRPr="00450004" w:rsidRDefault="00450004" w:rsidP="00450004">
      <w:pPr>
        <w:pStyle w:val="ListParagraph"/>
        <w:rPr>
          <w:rFonts w:ascii="Times New Roman" w:hAnsi="Times New Roman"/>
          <w:b/>
          <w:noProof/>
          <w:color w:val="FF0000"/>
          <w:sz w:val="32"/>
          <w:szCs w:val="32"/>
          <w:lang w:val="sr-Cyrl-CS"/>
        </w:rPr>
      </w:pPr>
    </w:p>
    <w:p w:rsidR="0082042A" w:rsidRPr="00450004" w:rsidRDefault="00450004" w:rsidP="00450004">
      <w:pPr>
        <w:pStyle w:val="ListParagraph"/>
        <w:numPr>
          <w:ilvl w:val="0"/>
          <w:numId w:val="3"/>
        </w:numPr>
        <w:rPr>
          <w:rFonts w:ascii="Times New Roman" w:hAnsi="Times New Roman"/>
          <w:noProof/>
          <w:sz w:val="24"/>
          <w:szCs w:val="24"/>
          <w:lang w:val="sr-Cyrl-CS"/>
        </w:rPr>
      </w:pPr>
      <w:r w:rsidRPr="00450004">
        <w:rPr>
          <w:rFonts w:ascii="Times New Roman" w:hAnsi="Times New Roman"/>
          <w:noProof/>
          <w:sz w:val="24"/>
          <w:szCs w:val="24"/>
          <w:lang w:val="sr-Cyrl-CS"/>
        </w:rPr>
        <w:t>Ревизија</w:t>
      </w:r>
      <w:r>
        <w:rPr>
          <w:rFonts w:ascii="Times New Roman" w:hAnsi="Times New Roman"/>
          <w:noProof/>
          <w:sz w:val="24"/>
          <w:szCs w:val="24"/>
          <w:lang w:val="sr-Cyrl-CS"/>
        </w:rPr>
        <w:t xml:space="preserve"> ИОП-а је урађена од стране СТИО тима у периоду март 2014, како би васпитачи добили повратне информације о писању самог ИОП-а у односу на реализацију самог рада</w:t>
      </w:r>
    </w:p>
    <w:p w:rsidR="00FE09DB" w:rsidRDefault="0082042A" w:rsidP="00C8525E">
      <w:pPr>
        <w:pStyle w:val="NoSpacing"/>
        <w:numPr>
          <w:ilvl w:val="0"/>
          <w:numId w:val="3"/>
        </w:numPr>
        <w:rPr>
          <w:rFonts w:ascii="Times New Roman" w:hAnsi="Times New Roman"/>
          <w:noProof/>
          <w:sz w:val="24"/>
          <w:szCs w:val="24"/>
          <w:lang w:val="sr-Cyrl-CS"/>
        </w:rPr>
      </w:pPr>
      <w:r w:rsidRPr="004801B6">
        <w:rPr>
          <w:rFonts w:ascii="Times New Roman" w:hAnsi="Times New Roman"/>
          <w:noProof/>
          <w:sz w:val="24"/>
          <w:szCs w:val="24"/>
          <w:lang w:val="sr-Cyrl-CS"/>
        </w:rPr>
        <w:t xml:space="preserve">Хоринзонтална подршка чланова СТИО тима васпитачима у инклузивном програму( април-мај 2014) </w:t>
      </w:r>
      <w:r w:rsidR="00C8525E" w:rsidRPr="004801B6">
        <w:rPr>
          <w:rFonts w:ascii="Times New Roman" w:hAnsi="Times New Roman"/>
          <w:noProof/>
          <w:sz w:val="24"/>
          <w:szCs w:val="24"/>
          <w:lang w:val="sr-Cyrl-CS"/>
        </w:rPr>
        <w:t xml:space="preserve">који су имали децу пред полазак у школу, писање извештаја васпитача- стручног сарадника о постигнућу детета у протеклом периоду тј. од самог укључивања у инклузивни </w:t>
      </w:r>
      <w:r w:rsidR="004801B6" w:rsidRPr="004801B6">
        <w:rPr>
          <w:rFonts w:ascii="Times New Roman" w:hAnsi="Times New Roman"/>
          <w:noProof/>
          <w:sz w:val="24"/>
          <w:szCs w:val="24"/>
          <w:lang w:val="sr-Cyrl-CS"/>
        </w:rPr>
        <w:t>програм до уписа детета у школу.</w:t>
      </w:r>
      <w:r w:rsidR="00C8525E" w:rsidRPr="004801B6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</w:p>
    <w:p w:rsidR="004801B6" w:rsidRPr="004801B6" w:rsidRDefault="004801B6" w:rsidP="004801B6">
      <w:pPr>
        <w:pStyle w:val="NoSpacing"/>
        <w:ind w:left="720"/>
        <w:rPr>
          <w:rFonts w:ascii="Times New Roman" w:hAnsi="Times New Roman"/>
          <w:noProof/>
          <w:sz w:val="24"/>
          <w:szCs w:val="24"/>
          <w:lang w:val="sr-Cyrl-CS"/>
        </w:rPr>
      </w:pPr>
    </w:p>
    <w:tbl>
      <w:tblPr>
        <w:tblpPr w:leftFromText="180" w:rightFromText="180" w:vertAnchor="text" w:horzAnchor="margin" w:tblpY="1014"/>
        <w:tblW w:w="0" w:type="auto"/>
        <w:tblCellSpacing w:w="20" w:type="dxa"/>
        <w:tblLook w:val="04A0"/>
      </w:tblPr>
      <w:tblGrid>
        <w:gridCol w:w="9656"/>
      </w:tblGrid>
      <w:tr w:rsidR="00F42C14" w:rsidRPr="00B06D3E" w:rsidTr="00F42C14">
        <w:trPr>
          <w:tblCellSpacing w:w="20" w:type="dxa"/>
        </w:trPr>
        <w:tc>
          <w:tcPr>
            <w:tcW w:w="9576" w:type="dxa"/>
          </w:tcPr>
          <w:p w:rsidR="00F42C14" w:rsidRPr="00950A7C" w:rsidRDefault="00F42C14" w:rsidP="00F42C14">
            <w:pPr>
              <w:pStyle w:val="NoSpacing"/>
              <w:jc w:val="both"/>
              <w:rPr>
                <w:rFonts w:ascii="Times New Roman" w:hAnsi="Times New Roman"/>
                <w:b/>
                <w:i/>
                <w:noProof/>
                <w:sz w:val="24"/>
                <w:szCs w:val="24"/>
                <w:lang w:val="sr-Cyrl-CS"/>
              </w:rPr>
            </w:pPr>
          </w:p>
        </w:tc>
      </w:tr>
      <w:tr w:rsidR="00F42C14" w:rsidRPr="00B06D3E" w:rsidTr="00F42C14">
        <w:trPr>
          <w:tblCellSpacing w:w="20" w:type="dxa"/>
        </w:trPr>
        <w:tc>
          <w:tcPr>
            <w:tcW w:w="9576" w:type="dxa"/>
          </w:tcPr>
          <w:p w:rsidR="00F42C14" w:rsidRDefault="00F42C14" w:rsidP="00F42C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Сви реализатори програма воде неопходну документацију везану за инклузивни програм и на основу увида као и праћења активности рада може се констатовати да су сва деца напредовала.</w:t>
            </w:r>
          </w:p>
          <w:p w:rsidR="00F42C14" w:rsidRDefault="00F42C14" w:rsidP="00F42C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Остварена је сарадња са Развојним саветовалиштем и Интерресорном комисијом и утврђено је да би било важно да се за следећу годину дефинише протокол о сарадњи са овим институцијама. Добра сарадња је остварена са основним школама у које су се уписала деца из програма крзо организацију заједничких састанака тимова за ИОП из вртића и школа а добри ефекти који су постигнути су мотивација да такву сарадњу наставимо и у будућности.</w:t>
            </w:r>
          </w:p>
          <w:p w:rsidR="00F42C14" w:rsidRPr="00FC183D" w:rsidRDefault="00F42C14" w:rsidP="00F42C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О кавалитету рада и реализације инклузивног програма говори и чињеница да је координатор програма члан Мреже подршке инклузивном образовању на нивоу Србије а Установа чланица Мреже и представља модел за остале предшколске установе.</w:t>
            </w:r>
          </w:p>
          <w:p w:rsidR="00F42C14" w:rsidRPr="00B279EF" w:rsidRDefault="00F42C14" w:rsidP="00F42C14">
            <w:pPr>
              <w:jc w:val="both"/>
              <w:rPr>
                <w:rFonts w:ascii="Times New Roman" w:hAnsi="Times New Roman"/>
                <w:i/>
                <w:iCs/>
                <w:noProof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У циљу унапређења квалитета рада реализоване су ревизије ИОП-а за свако дете и дате повратне информације васпитачима и стручним сарадницима. Са истим циљем реализована је и хоризонтална подршка васпитачи - васпитачима, чланови СТИО су боравили у инклузивним групама, пратили активности и организовали размену мишљења и повратне информације о реализацији активности што су васпитачи оценили као веома драгоценом подршком.</w:t>
            </w:r>
          </w:p>
          <w:p w:rsidR="00F42C14" w:rsidRPr="007F253D" w:rsidRDefault="00F42C14" w:rsidP="00F42C14">
            <w:pPr>
              <w:jc w:val="both"/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</w:pPr>
          </w:p>
        </w:tc>
      </w:tr>
    </w:tbl>
    <w:p w:rsidR="00C8525E" w:rsidRPr="00C8525E" w:rsidRDefault="0082042A" w:rsidP="00C8525E">
      <w:pPr>
        <w:pStyle w:val="NoSpacing"/>
        <w:numPr>
          <w:ilvl w:val="0"/>
          <w:numId w:val="3"/>
        </w:numPr>
        <w:rPr>
          <w:lang w:val="sr-Cyrl-CS"/>
        </w:rPr>
      </w:pPr>
      <w:r w:rsidRPr="00C8525E">
        <w:rPr>
          <w:rFonts w:ascii="Times New Roman" w:hAnsi="Times New Roman"/>
          <w:noProof/>
          <w:sz w:val="24"/>
          <w:szCs w:val="24"/>
          <w:lang w:val="sr-Cyrl-CS"/>
        </w:rPr>
        <w:t xml:space="preserve">Реализована су 4 стручна састанка СТИО тима и два актива за реализаторе </w:t>
      </w:r>
    </w:p>
    <w:p w:rsidR="00CD331E" w:rsidRDefault="0082042A" w:rsidP="00C8525E">
      <w:pPr>
        <w:pStyle w:val="NoSpacing"/>
        <w:ind w:left="720"/>
        <w:rPr>
          <w:lang w:val="sr-Cyrl-CS"/>
        </w:rPr>
      </w:pPr>
      <w:r w:rsidRPr="00C8525E">
        <w:rPr>
          <w:rFonts w:ascii="Times New Roman" w:hAnsi="Times New Roman"/>
          <w:noProof/>
          <w:sz w:val="24"/>
          <w:szCs w:val="24"/>
          <w:lang w:val="sr-Cyrl-CS"/>
        </w:rPr>
        <w:t xml:space="preserve">инклузивног програма о чему постоји писани записник. Састанцима су углавном присуствовали сви чланови СТИО тима а списак васпитача и стручних сарадника </w:t>
      </w:r>
    </w:p>
    <w:p w:rsidR="00950A7C" w:rsidRPr="007F253D" w:rsidRDefault="00950A7C">
      <w:pPr>
        <w:rPr>
          <w:rFonts w:ascii="Times New Roman" w:hAnsi="Times New Roman"/>
          <w:sz w:val="24"/>
          <w:szCs w:val="24"/>
          <w:lang w:val="sr-Cyrl-CS"/>
        </w:rPr>
      </w:pPr>
    </w:p>
    <w:p w:rsidR="00950A7C" w:rsidRPr="00CD331E" w:rsidRDefault="00950A7C">
      <w:pPr>
        <w:rPr>
          <w:lang w:val="sr-Cyrl-CS"/>
        </w:rPr>
      </w:pPr>
    </w:p>
    <w:sectPr w:rsidR="00950A7C" w:rsidRPr="00CD331E" w:rsidSect="00C7524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DA0456"/>
    <w:multiLevelType w:val="hybridMultilevel"/>
    <w:tmpl w:val="92A66B76"/>
    <w:lvl w:ilvl="0" w:tplc="2AA43532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7530D0"/>
    <w:multiLevelType w:val="hybridMultilevel"/>
    <w:tmpl w:val="A852D6E4"/>
    <w:lvl w:ilvl="0" w:tplc="638EB364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5C37AAB"/>
    <w:multiLevelType w:val="hybridMultilevel"/>
    <w:tmpl w:val="8030333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20"/>
  <w:characterSpacingControl w:val="doNotCompress"/>
  <w:compat/>
  <w:rsids>
    <w:rsidRoot w:val="00CD331E"/>
    <w:rsid w:val="00021A67"/>
    <w:rsid w:val="00024844"/>
    <w:rsid w:val="00080ECF"/>
    <w:rsid w:val="00086434"/>
    <w:rsid w:val="000A53D2"/>
    <w:rsid w:val="000B36C1"/>
    <w:rsid w:val="000C1396"/>
    <w:rsid w:val="000C2B33"/>
    <w:rsid w:val="000D0E3B"/>
    <w:rsid w:val="0013012A"/>
    <w:rsid w:val="001A080C"/>
    <w:rsid w:val="001D73DF"/>
    <w:rsid w:val="00290C90"/>
    <w:rsid w:val="00387C7A"/>
    <w:rsid w:val="003B09D8"/>
    <w:rsid w:val="00450004"/>
    <w:rsid w:val="004801B6"/>
    <w:rsid w:val="00480674"/>
    <w:rsid w:val="0051051E"/>
    <w:rsid w:val="00536A55"/>
    <w:rsid w:val="005B38CC"/>
    <w:rsid w:val="005E657A"/>
    <w:rsid w:val="005F68E9"/>
    <w:rsid w:val="006023DC"/>
    <w:rsid w:val="00637F7A"/>
    <w:rsid w:val="006632DA"/>
    <w:rsid w:val="006648B7"/>
    <w:rsid w:val="006740B3"/>
    <w:rsid w:val="00674729"/>
    <w:rsid w:val="00694633"/>
    <w:rsid w:val="006F601E"/>
    <w:rsid w:val="00747D6B"/>
    <w:rsid w:val="007701ED"/>
    <w:rsid w:val="007A0615"/>
    <w:rsid w:val="007B5CB6"/>
    <w:rsid w:val="007D3EDF"/>
    <w:rsid w:val="007F253D"/>
    <w:rsid w:val="00803898"/>
    <w:rsid w:val="00817232"/>
    <w:rsid w:val="0082042A"/>
    <w:rsid w:val="009363FF"/>
    <w:rsid w:val="009378FF"/>
    <w:rsid w:val="00950A7C"/>
    <w:rsid w:val="00967FAC"/>
    <w:rsid w:val="009971C3"/>
    <w:rsid w:val="009D7B51"/>
    <w:rsid w:val="009E5521"/>
    <w:rsid w:val="00A509A6"/>
    <w:rsid w:val="00AB11F9"/>
    <w:rsid w:val="00AB3A26"/>
    <w:rsid w:val="00AD5B28"/>
    <w:rsid w:val="00AE0598"/>
    <w:rsid w:val="00AF2439"/>
    <w:rsid w:val="00B06D3E"/>
    <w:rsid w:val="00B279EF"/>
    <w:rsid w:val="00C17117"/>
    <w:rsid w:val="00C24431"/>
    <w:rsid w:val="00C7524F"/>
    <w:rsid w:val="00C8525E"/>
    <w:rsid w:val="00CA3645"/>
    <w:rsid w:val="00CD331E"/>
    <w:rsid w:val="00D70E87"/>
    <w:rsid w:val="00DD7409"/>
    <w:rsid w:val="00E20ABD"/>
    <w:rsid w:val="00ED4FD0"/>
    <w:rsid w:val="00F42C14"/>
    <w:rsid w:val="00FB610A"/>
    <w:rsid w:val="00FC183D"/>
    <w:rsid w:val="00FE09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331E"/>
    <w:pPr>
      <w:spacing w:after="200" w:line="276" w:lineRule="auto"/>
    </w:pPr>
    <w:rPr>
      <w:sz w:val="22"/>
      <w:szCs w:val="22"/>
      <w:lang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9D7B51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9D7B51"/>
    <w:pPr>
      <w:keepNext/>
      <w:spacing w:after="0" w:line="240" w:lineRule="auto"/>
      <w:jc w:val="right"/>
      <w:outlineLvl w:val="2"/>
    </w:pPr>
    <w:rPr>
      <w:rFonts w:ascii="Bookman Old Style" w:hAnsi="Bookman Old Style"/>
      <w:b/>
      <w:bCs/>
      <w:sz w:val="28"/>
      <w:szCs w:val="24"/>
      <w:lang w:val="hr-HR" w:eastAsia="hr-HR"/>
    </w:rPr>
  </w:style>
  <w:style w:type="paragraph" w:styleId="Heading6">
    <w:name w:val="heading 6"/>
    <w:basedOn w:val="Normal"/>
    <w:next w:val="Normal"/>
    <w:link w:val="Heading6Char"/>
    <w:qFormat/>
    <w:rsid w:val="009D7B51"/>
    <w:pPr>
      <w:spacing w:before="240" w:after="60" w:line="240" w:lineRule="auto"/>
      <w:outlineLvl w:val="5"/>
    </w:pPr>
    <w:rPr>
      <w:b/>
      <w:bCs/>
      <w:sz w:val="20"/>
      <w:szCs w:val="20"/>
      <w:lang w:val="sr-Cyrl-CS"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D7B51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9D7B51"/>
    <w:rPr>
      <w:rFonts w:ascii="Bookman Old Style" w:eastAsia="Times New Roman" w:hAnsi="Bookman Old Style" w:cs="Times New Roman"/>
      <w:b/>
      <w:bCs/>
      <w:sz w:val="28"/>
      <w:szCs w:val="24"/>
      <w:lang w:val="hr-HR" w:eastAsia="hr-HR"/>
    </w:rPr>
  </w:style>
  <w:style w:type="character" w:customStyle="1" w:styleId="Heading6Char">
    <w:name w:val="Heading 6 Char"/>
    <w:basedOn w:val="DefaultParagraphFont"/>
    <w:link w:val="Heading6"/>
    <w:rsid w:val="009D7B51"/>
    <w:rPr>
      <w:rFonts w:ascii="Calibri" w:eastAsia="Times New Roman" w:hAnsi="Calibri" w:cs="Times New Roman"/>
      <w:b/>
      <w:bCs/>
      <w:lang w:val="sr-Cyrl-CS" w:eastAsia="hr-HR"/>
    </w:rPr>
  </w:style>
  <w:style w:type="paragraph" w:styleId="NoSpacing">
    <w:name w:val="No Spacing"/>
    <w:link w:val="NoSpacingChar"/>
    <w:qFormat/>
    <w:rsid w:val="009D7B51"/>
    <w:rPr>
      <w:sz w:val="22"/>
      <w:szCs w:val="22"/>
    </w:rPr>
  </w:style>
  <w:style w:type="character" w:customStyle="1" w:styleId="NoSpacingChar">
    <w:name w:val="No Spacing Char"/>
    <w:basedOn w:val="DefaultParagraphFont"/>
    <w:link w:val="NoSpacing"/>
    <w:rsid w:val="009D7B51"/>
    <w:rPr>
      <w:sz w:val="22"/>
      <w:szCs w:val="22"/>
    </w:rPr>
  </w:style>
  <w:style w:type="paragraph" w:styleId="ListParagraph">
    <w:name w:val="List Paragraph"/>
    <w:basedOn w:val="Normal"/>
    <w:uiPriority w:val="34"/>
    <w:qFormat/>
    <w:rsid w:val="009D7B51"/>
    <w:pPr>
      <w:ind w:left="720"/>
      <w:contextualSpacing/>
    </w:pPr>
  </w:style>
  <w:style w:type="paragraph" w:customStyle="1" w:styleId="Odlomakpopisa">
    <w:name w:val="Odlomak popisa"/>
    <w:basedOn w:val="Normal"/>
    <w:uiPriority w:val="34"/>
    <w:qFormat/>
    <w:rsid w:val="009D7B51"/>
    <w:pPr>
      <w:spacing w:after="0" w:line="240" w:lineRule="auto"/>
      <w:ind w:left="708"/>
    </w:pPr>
    <w:rPr>
      <w:rFonts w:ascii="Times New Roman" w:hAnsi="Times New Roman"/>
      <w:sz w:val="24"/>
      <w:szCs w:val="24"/>
      <w:lang w:val="sr-Cyrl-CS" w:eastAsia="hr-HR"/>
    </w:rPr>
  </w:style>
  <w:style w:type="table" w:styleId="TableGrid">
    <w:name w:val="Table Grid"/>
    <w:basedOn w:val="TableNormal"/>
    <w:uiPriority w:val="59"/>
    <w:rsid w:val="00CD331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054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2</Pages>
  <Words>580</Words>
  <Characters>3312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microsoft.org</Company>
  <LinksUpToDate>false</LinksUpToDate>
  <CharactersWithSpaces>3885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</dc:creator>
  <cp:keywords/>
  <dc:description/>
  <cp:lastModifiedBy>Microsoft</cp:lastModifiedBy>
  <cp:revision>67</cp:revision>
  <cp:lastPrinted>2014-07-14T09:26:00Z</cp:lastPrinted>
  <dcterms:created xsi:type="dcterms:W3CDTF">2014-07-03T10:42:00Z</dcterms:created>
  <dcterms:modified xsi:type="dcterms:W3CDTF">2014-07-14T10:07:00Z</dcterms:modified>
</cp:coreProperties>
</file>